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D33" w14:textId="77777777" w:rsidR="00A50BED" w:rsidRPr="00E16685" w:rsidRDefault="00A50BED" w:rsidP="00E16685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E16685">
        <w:rPr>
          <w:rFonts w:asciiTheme="minorHAnsi" w:hAnsiTheme="minorHAnsi" w:cstheme="minorHAnsi"/>
          <w:b w:val="0"/>
          <w:noProof/>
          <w:sz w:val="20"/>
          <w:szCs w:val="20"/>
          <w:lang w:eastAsia="en-GB"/>
        </w:rPr>
        <w:drawing>
          <wp:inline distT="0" distB="0" distL="0" distR="0" wp14:anchorId="0E3F3910" wp14:editId="6E0FFE09">
            <wp:extent cx="5267960" cy="57150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0B0C" w14:textId="77777777" w:rsidR="00E16685" w:rsidRDefault="00E16685" w:rsidP="00E166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3E5CF479" w14:textId="0AC26E7B" w:rsidR="00E16685" w:rsidRDefault="00E16685" w:rsidP="00E166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Mae Threshold DAS Ltd yn sefydliad sy’n canolbwyntio ar fenywod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ond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mae hefyd yn cefnogi dynion, plant a phobl ifanc. Bydd y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Tiwtor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yn gweithio gartref ar hyn o bryd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ond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bydd disgwyl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iddo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deithio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i </w:t>
      </w:r>
      <w:proofErr w:type="spellStart"/>
      <w:r w:rsidRPr="00B523ED">
        <w:rPr>
          <w:rFonts w:asciiTheme="minorHAnsi" w:hAnsiTheme="minorHAnsi" w:cstheme="minorHAnsi"/>
          <w:sz w:val="18"/>
          <w:szCs w:val="18"/>
          <w:lang w:eastAsia="en-GB"/>
        </w:rPr>
        <w:t>Lanelli</w:t>
      </w:r>
      <w:proofErr w:type="spellEnd"/>
      <w:r w:rsidRPr="00B523ED">
        <w:rPr>
          <w:rFonts w:asciiTheme="minorHAnsi" w:hAnsiTheme="minorHAnsi" w:cstheme="minorHAnsi"/>
          <w:sz w:val="18"/>
          <w:szCs w:val="18"/>
          <w:lang w:eastAsia="en-GB"/>
        </w:rPr>
        <w:t xml:space="preserve"> pan fydd angen.</w:t>
      </w:r>
    </w:p>
    <w:p w14:paraId="0F1BACC3" w14:textId="77777777" w:rsidR="00E16685" w:rsidRDefault="00E16685" w:rsidP="00E166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33BF7069" w14:textId="77777777" w:rsidR="00E16685" w:rsidRPr="00B523ED" w:rsidRDefault="00E16685" w:rsidP="00E16685">
      <w:pPr>
        <w:pStyle w:val="Title"/>
        <w:jc w:val="left"/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Bydd y</w:t>
      </w:r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</w:t>
      </w: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darparu gwasanaeth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cefnogol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i Unigolion yn y gymuned </w:t>
      </w:r>
      <w:proofErr w:type="spellStart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ehangach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.</w:t>
      </w:r>
    </w:p>
    <w:p w14:paraId="52482F21" w14:textId="77777777" w:rsidR="00E16685" w:rsidRPr="00730188" w:rsidRDefault="00E16685" w:rsidP="00E16685">
      <w:pPr>
        <w:pStyle w:val="Title"/>
        <w:jc w:val="left"/>
        <w:rPr>
          <w:rFonts w:asciiTheme="minorHAnsi" w:hAnsiTheme="minorHAnsi" w:cstheme="minorHAnsi"/>
          <w:sz w:val="18"/>
          <w:szCs w:val="18"/>
        </w:rPr>
      </w:pP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Bydd y </w:t>
      </w:r>
      <w:proofErr w:type="spellStart"/>
      <w:r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t</w:t>
      </w:r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>iwtor</w:t>
      </w:r>
      <w:proofErr w:type="spellEnd"/>
      <w:r w:rsidRPr="00B523ED">
        <w:rPr>
          <w:rFonts w:asciiTheme="minorHAnsi" w:hAnsiTheme="minorHAnsi" w:cstheme="minorHAnsi"/>
          <w:b w:val="0"/>
          <w:bCs w:val="0"/>
          <w:sz w:val="18"/>
          <w:szCs w:val="18"/>
          <w:lang w:eastAsia="en-GB"/>
        </w:rPr>
        <w:t xml:space="preserve"> yn gweithio yn unol â Pholisïau a Gweithdrefnau Threshold DAS Ltd.</w:t>
      </w:r>
    </w:p>
    <w:p w14:paraId="38ECB499" w14:textId="77777777" w:rsidR="00A50BED" w:rsidRPr="00E16685" w:rsidRDefault="00A50BED" w:rsidP="00E16685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6BD9170A" w14:textId="77777777" w:rsidR="00A50BED" w:rsidRPr="00E16685" w:rsidRDefault="00A50BED" w:rsidP="00E16685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E16685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E9EF04A" w14:textId="65A95A35" w:rsidR="00E16685" w:rsidRPr="007F773E" w:rsidRDefault="00E16685" w:rsidP="00E16685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Teitl Swydd: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proofErr w:type="spellStart"/>
      <w:r w:rsidRPr="005F5F93">
        <w:rPr>
          <w:rFonts w:asciiTheme="minorHAnsi" w:hAnsiTheme="minorHAnsi" w:cstheme="minorHAnsi"/>
          <w:bCs/>
          <w:sz w:val="18"/>
          <w:szCs w:val="18"/>
        </w:rPr>
        <w:t>Tiwtor</w:t>
      </w:r>
      <w:proofErr w:type="spellEnd"/>
      <w:r w:rsidRPr="005F5F93">
        <w:rPr>
          <w:rFonts w:asciiTheme="minorHAnsi" w:hAnsiTheme="minorHAnsi" w:cstheme="minorHAnsi"/>
          <w:bCs/>
          <w:sz w:val="18"/>
          <w:szCs w:val="18"/>
        </w:rPr>
        <w:t xml:space="preserve"> a </w:t>
      </w:r>
      <w:proofErr w:type="spellStart"/>
      <w:r w:rsidRPr="005F5F93">
        <w:rPr>
          <w:rFonts w:asciiTheme="minorHAnsi" w:hAnsiTheme="minorHAnsi" w:cstheme="minorHAnsi"/>
          <w:bCs/>
          <w:sz w:val="18"/>
          <w:szCs w:val="18"/>
        </w:rPr>
        <w:t>Swyddog</w:t>
      </w:r>
      <w:proofErr w:type="spellEnd"/>
      <w:r w:rsidRPr="005F5F93">
        <w:rPr>
          <w:rFonts w:asciiTheme="minorHAnsi" w:hAnsiTheme="minorHAnsi" w:cstheme="minorHAnsi"/>
          <w:bCs/>
          <w:sz w:val="18"/>
          <w:szCs w:val="18"/>
        </w:rPr>
        <w:t xml:space="preserve"> Ymgysylltu</w:t>
      </w:r>
      <w:r w:rsidRPr="00730188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E16685">
        <w:rPr>
          <w:rFonts w:asciiTheme="minorHAnsi" w:hAnsiTheme="minorHAnsi" w:cstheme="minorHAnsi"/>
          <w:b/>
          <w:sz w:val="18"/>
          <w:szCs w:val="18"/>
        </w:rPr>
        <w:t xml:space="preserve">MOVING FORWARD: </w:t>
      </w:r>
      <w:proofErr w:type="spellStart"/>
      <w:r w:rsidRPr="00E16685">
        <w:rPr>
          <w:rFonts w:asciiTheme="minorHAnsi" w:hAnsiTheme="minorHAnsi" w:cstheme="minorHAnsi"/>
          <w:b/>
          <w:sz w:val="18"/>
          <w:szCs w:val="18"/>
        </w:rPr>
        <w:t>RhCT</w:t>
      </w:r>
      <w:proofErr w:type="spellEnd"/>
    </w:p>
    <w:p w14:paraId="74463D8E" w14:textId="227502E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4ED49BFD" w14:textId="54449232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b/>
          <w:bCs/>
          <w:sz w:val="20"/>
          <w:szCs w:val="20"/>
        </w:rPr>
        <w:t>Yn Atebol i</w:t>
      </w:r>
      <w:r w:rsidRPr="004B0284">
        <w:rPr>
          <w:rFonts w:ascii="Calibri" w:hAnsi="Calibri" w:cs="Calibri"/>
          <w:b/>
          <w:bCs/>
          <w:sz w:val="20"/>
          <w:szCs w:val="20"/>
        </w:rPr>
        <w:t>: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Cydlynydd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 a/neu Reolwr Prosiect</w:t>
      </w:r>
    </w:p>
    <w:p w14:paraId="377FD9BC" w14:textId="4D7121A9" w:rsidR="00A50BED" w:rsidRPr="00E16685" w:rsidRDefault="00A50BED" w:rsidP="00E166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ED0D837" w14:textId="51DF479B" w:rsidR="00A50BED" w:rsidRPr="00E16685" w:rsidRDefault="00E16685" w:rsidP="00E1668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Cyflog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£14939 </w:t>
      </w:r>
      <w:r>
        <w:rPr>
          <w:rFonts w:asciiTheme="minorHAnsi" w:hAnsiTheme="minorHAnsi" w:cstheme="minorHAnsi"/>
          <w:bCs/>
          <w:sz w:val="20"/>
          <w:szCs w:val="20"/>
        </w:rPr>
        <w:t>am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 21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awr</w:t>
      </w:r>
      <w:proofErr w:type="gramEnd"/>
    </w:p>
    <w:p w14:paraId="6D03846E" w14:textId="77777777" w:rsidR="00A50BED" w:rsidRPr="00E16685" w:rsidRDefault="00A50BED" w:rsidP="00E166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FC509E" w14:textId="2C034A50" w:rsidR="00A50BED" w:rsidRPr="00E16685" w:rsidRDefault="00E16685" w:rsidP="00E16685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Oriau Cytundebol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 xml:space="preserve">:    </w:t>
      </w:r>
      <w:r w:rsidR="00A50BED" w:rsidRPr="00E1668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21 </w:t>
      </w:r>
      <w:r>
        <w:rPr>
          <w:rFonts w:asciiTheme="minorHAnsi" w:hAnsiTheme="minorHAnsi" w:cstheme="minorHAnsi"/>
          <w:bCs/>
          <w:sz w:val="20"/>
          <w:szCs w:val="20"/>
        </w:rPr>
        <w:t>awr yr wythnos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F93">
        <w:rPr>
          <w:rFonts w:asciiTheme="minorHAnsi" w:hAnsiTheme="minorHAnsi" w:cstheme="minorHAnsi"/>
          <w:bCs/>
          <w:sz w:val="18"/>
          <w:szCs w:val="18"/>
        </w:rPr>
        <w:t>yn cynnwys gwaith penwythnos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7CADA35F" w14:textId="77777777" w:rsidR="00A50BED" w:rsidRPr="00E16685" w:rsidRDefault="00A50BED" w:rsidP="00E166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BA9816" w14:textId="41A6832E" w:rsidR="00E16685" w:rsidRDefault="00E16685" w:rsidP="00E16685">
      <w:p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Cytundeb cyfnod penodol tan</w:t>
      </w:r>
      <w:r w:rsidR="00A50BED" w:rsidRPr="00E16685">
        <w:rPr>
          <w:rFonts w:asciiTheme="minorHAnsi" w:hAnsiTheme="minorHAnsi" w:cstheme="minorHAnsi"/>
          <w:b/>
          <w:sz w:val="20"/>
          <w:szCs w:val="20"/>
        </w:rPr>
        <w:t>: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A50BED" w:rsidRPr="00E16685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F5F93">
        <w:rPr>
          <w:rFonts w:asciiTheme="minorHAnsi" w:hAnsiTheme="minorHAnsi" w:cstheme="minorHAnsi"/>
          <w:bCs/>
          <w:sz w:val="18"/>
          <w:szCs w:val="18"/>
        </w:rPr>
        <w:t>31 Rhagfyr 2024</w:t>
      </w:r>
    </w:p>
    <w:p w14:paraId="32DA570F" w14:textId="12698745" w:rsidR="00A50BED" w:rsidRPr="00E16685" w:rsidRDefault="00A50BED" w:rsidP="00E166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D4A98A3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31CE9C47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5E4E1B65" w14:textId="77777777" w:rsidR="00A50BED" w:rsidRPr="00E16685" w:rsidRDefault="00A50BED" w:rsidP="00E16685">
      <w:pPr>
        <w:rPr>
          <w:rFonts w:asciiTheme="minorHAnsi" w:hAnsiTheme="minorHAnsi" w:cstheme="minorHAnsi"/>
          <w:b/>
          <w:sz w:val="20"/>
          <w:szCs w:val="20"/>
        </w:rPr>
      </w:pPr>
      <w:r w:rsidRPr="00E16685">
        <w:rPr>
          <w:rFonts w:asciiTheme="minorHAnsi" w:hAnsiTheme="minorHAnsi" w:cstheme="min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D025" wp14:editId="1BECE5D9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5486400" cy="635"/>
                <wp:effectExtent l="0" t="0" r="0" b="0"/>
                <wp:wrapNone/>
                <wp:docPr id="19565567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583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.15pt" to="42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" strokecolor="#969696" strokeweight="1pt">
                <o:lock v:ext="edit" shapetype="f"/>
              </v:line>
            </w:pict>
          </mc:Fallback>
        </mc:AlternateContent>
      </w:r>
    </w:p>
    <w:p w14:paraId="05A286D6" w14:textId="77777777" w:rsidR="00E16685" w:rsidRDefault="00E16685" w:rsidP="00E16685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</w:p>
    <w:p w14:paraId="7F636338" w14:textId="4C8E2EB4" w:rsidR="00E16685" w:rsidRDefault="00E16685" w:rsidP="00E16685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rif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dyletswyddau</w:t>
      </w:r>
    </w:p>
    <w:p w14:paraId="341D1551" w14:textId="77777777" w:rsidR="00A50BED" w:rsidRPr="00E16685" w:rsidRDefault="00A50BED" w:rsidP="00E16685">
      <w:pPr>
        <w:tabs>
          <w:tab w:val="num" w:pos="360"/>
        </w:tabs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C8E7FFD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61D0E34D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5F5F93">
        <w:rPr>
          <w:rFonts w:asciiTheme="minorHAnsi" w:hAnsiTheme="minorHAnsi" w:cstheme="minorHAnsi"/>
          <w:sz w:val="18"/>
          <w:szCs w:val="18"/>
        </w:rPr>
        <w:t xml:space="preserve">Gweithio gydag Unigolion sy'n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cyrchu'r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prosiectau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addysgol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yn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unig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, i ddarparu amrywiaeth o gyfleoedd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addysgol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a hyfforddiant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iddynt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i'w galluogi i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symud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ymlaen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â'u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bywydau ac i uwchsgilio.</w:t>
      </w:r>
    </w:p>
    <w:p w14:paraId="25ACEB5F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75CE72A6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eastAsia="en-GB"/>
        </w:rPr>
        <w:t>C</w:t>
      </w:r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yflwyno ystod o </w:t>
      </w:r>
      <w:proofErr w:type="spellStart"/>
      <w:r w:rsidRPr="005F5F93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5F5F93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5F5F93">
        <w:rPr>
          <w:rFonts w:asciiTheme="minorHAnsi" w:hAnsiTheme="minorHAnsi" w:cstheme="minorHAnsi"/>
          <w:sz w:val="18"/>
          <w:szCs w:val="18"/>
          <w:lang w:eastAsia="en-GB"/>
        </w:rPr>
        <w:t xml:space="preserve"> Agored Cymru i unigolion.</w:t>
      </w:r>
    </w:p>
    <w:p w14:paraId="0C115407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FD13E7A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5F5F93">
        <w:rPr>
          <w:rFonts w:asciiTheme="minorHAnsi" w:hAnsiTheme="minorHAnsi" w:cstheme="minorHAnsi"/>
          <w:sz w:val="18"/>
          <w:szCs w:val="18"/>
        </w:rPr>
        <w:t>Ymgysylltu unigolion â'r prosiect o fewn ardal Powys.</w:t>
      </w:r>
    </w:p>
    <w:p w14:paraId="69568F0E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38BB09E4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5F5F93">
        <w:rPr>
          <w:rFonts w:asciiTheme="minorHAnsi" w:hAnsiTheme="minorHAnsi" w:cstheme="minorHAnsi"/>
          <w:sz w:val="18"/>
          <w:szCs w:val="18"/>
        </w:rPr>
        <w:t>Amlygu'r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prosiect trwy </w:t>
      </w:r>
      <w:proofErr w:type="spellStart"/>
      <w:r w:rsidRPr="005F5F93">
        <w:rPr>
          <w:rFonts w:asciiTheme="minorHAnsi" w:hAnsiTheme="minorHAnsi" w:cstheme="minorHAnsi"/>
          <w:sz w:val="18"/>
          <w:szCs w:val="18"/>
        </w:rPr>
        <w:t>drefnu</w:t>
      </w:r>
      <w:proofErr w:type="spellEnd"/>
      <w:r w:rsidRPr="005F5F93">
        <w:rPr>
          <w:rFonts w:asciiTheme="minorHAnsi" w:hAnsiTheme="minorHAnsi" w:cstheme="minorHAnsi"/>
          <w:sz w:val="18"/>
          <w:szCs w:val="18"/>
        </w:rPr>
        <w:t xml:space="preserve"> digwyddiadau, mynychu digwyddiadau, ac ymgysylltu ag unigolion ar y prosiect.</w:t>
      </w:r>
    </w:p>
    <w:p w14:paraId="7A7748B1" w14:textId="77777777" w:rsidR="00E16685" w:rsidRPr="007F773E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4D2C9879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Darparu a i ystod o unigolion ag anghenion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addysgol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gwahanol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42E242A2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7D23112C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Cefnogi unigolion sydd â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diddordeb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mewn uwchsgilio a datblygu eu cyfleoedd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gyrfa</w:t>
      </w:r>
      <w:proofErr w:type="spellEnd"/>
      <w:r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4556BA66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2B39A6CF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>Cefnogi unigolion gyda llythrennedd TG</w:t>
      </w:r>
      <w:r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5DC11F2D" w14:textId="77777777" w:rsidR="00E16685" w:rsidRPr="00730188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54D5E23B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</w:rPr>
        <w:t xml:space="preserve">Cefnogi unigolion i gael mynediad </w:t>
      </w:r>
      <w:proofErr w:type="spellStart"/>
      <w:r w:rsidRPr="00103017">
        <w:rPr>
          <w:rFonts w:asciiTheme="minorHAnsi" w:hAnsiTheme="minorHAnsi" w:cstheme="minorHAnsi"/>
          <w:sz w:val="18"/>
          <w:szCs w:val="18"/>
        </w:rPr>
        <w:t>i'n</w:t>
      </w:r>
      <w:proofErr w:type="spellEnd"/>
      <w:r w:rsidRPr="0010301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</w:rPr>
        <w:t>porth</w:t>
      </w:r>
      <w:proofErr w:type="spellEnd"/>
      <w:r w:rsidRPr="00103017">
        <w:rPr>
          <w:rFonts w:asciiTheme="minorHAnsi" w:hAnsiTheme="minorHAnsi" w:cstheme="minorHAnsi"/>
          <w:sz w:val="18"/>
          <w:szCs w:val="18"/>
        </w:rPr>
        <w:t xml:space="preserve"> dysgu ar-lein.</w:t>
      </w:r>
      <w:r w:rsidRPr="00730188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C54C5F4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4B3AF749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Cyflwyno ystod o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entrepreneuriaeth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'agored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cymru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'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i unigolion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302D7699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5B2BA592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Cefnogi unigolion sydd â </w:t>
      </w:r>
      <w:proofErr w:type="spellStart"/>
      <w:r w:rsidRPr="00103017">
        <w:rPr>
          <w:rFonts w:asciiTheme="minorHAnsi" w:hAnsiTheme="minorHAnsi" w:cstheme="minorHAnsi"/>
          <w:sz w:val="18"/>
          <w:szCs w:val="18"/>
          <w:lang w:eastAsia="en-GB"/>
        </w:rPr>
        <w:t>diddordeb</w:t>
      </w:r>
      <w:proofErr w:type="spellEnd"/>
      <w:r w:rsidRPr="00103017">
        <w:rPr>
          <w:rFonts w:asciiTheme="minorHAnsi" w:hAnsiTheme="minorHAnsi" w:cstheme="minorHAnsi"/>
          <w:sz w:val="18"/>
          <w:szCs w:val="18"/>
          <w:lang w:eastAsia="en-GB"/>
        </w:rPr>
        <w:t xml:space="preserve"> mewn sefydlu eu busnes eu hunain</w:t>
      </w:r>
      <w:r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347BB1A6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85AFE75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</w:rPr>
        <w:t xml:space="preserve">Cefnogi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ennill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cymwysterau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uwchsgilio, cyfleoedd cyflogaeth, sgiliau cyflogadwyedd gan gynnwys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chwilio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am swyddi, cyfleoedd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gwirfoddoli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dysgu pellach ac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ati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>.</w:t>
      </w:r>
    </w:p>
    <w:p w14:paraId="25E0771E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2F467E9C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Cyflwyno ystod eang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gymwysterau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Cymru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ar lefel mynediad 1,2,3, lefel 1 a lefel 2, lefel 3.</w:t>
      </w:r>
    </w:p>
    <w:p w14:paraId="3E73EFCD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0C3701B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Asesu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Cymru.</w:t>
      </w:r>
    </w:p>
    <w:p w14:paraId="64B06D1C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5F56B8F1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lastRenderedPageBreak/>
        <w:t>Cynhyrchu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ystod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ddeunydd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gwybodaeth mewn amrywiaeth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gyfryngau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ymwneud ag Addysg, Hyfforddiant, Rhifedd a Llythrennedd, sgiliau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sylfaenol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sgiliau allweddol,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byw'n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annibynnol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gwasanaethau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cynghori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atal lleol</w:t>
      </w:r>
      <w:r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1D01DED4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6BCE265B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Cynghori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unigolion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pa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wasanaethau sydd ar gael, yn enwedig i unigolion – a’u cyflwyno i gyfleoedd dysgu dydd/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noswaith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lleol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e.e.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dosbarthiadau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nos,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dosbarthiadau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dydd, grwpiau cymorth lleol.</w:t>
      </w:r>
    </w:p>
    <w:p w14:paraId="5EA26BDD" w14:textId="77777777" w:rsidR="00E16685" w:rsidRPr="007F773E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1810F267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Darparu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cyfleusterau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galw heibio cyffredinol un bore/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prynhawn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yr wythnos i bob Unigolyn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gyfarfod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ymgymryd ag ystod o weithgareddau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darganfod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mwy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am hyfforddiant prif</w:t>
      </w:r>
      <w:r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ffrwd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/ysgol/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coleg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prifysgolion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/cyfleoedd gwaith.</w:t>
      </w:r>
    </w:p>
    <w:p w14:paraId="5D300939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16DEA534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Cynorthwyo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ddychwelyd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addysg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dysgu pellach, i'w galluogi i ddatblygu eu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gyrfaoedd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76747907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6D540A23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</w:rPr>
        <w:t xml:space="preserve">Cefnogi Unigolion i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ennill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cymwysterau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uwchsgilio, cyfleoedd cyflogaeth, sgiliau cyflogadwyedd gan gynnwys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chwilio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 am swyddi, cyfleoedd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gwirfoddoli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 xml:space="preserve">, dysgu pellach ac </w:t>
      </w:r>
      <w:proofErr w:type="spellStart"/>
      <w:r w:rsidRPr="00B0712C">
        <w:rPr>
          <w:rFonts w:asciiTheme="minorHAnsi" w:hAnsiTheme="minorHAnsi" w:cstheme="minorHAnsi"/>
          <w:sz w:val="18"/>
          <w:szCs w:val="18"/>
        </w:rPr>
        <w:t>ati</w:t>
      </w:r>
      <w:proofErr w:type="spellEnd"/>
      <w:r w:rsidRPr="00B0712C">
        <w:rPr>
          <w:rFonts w:asciiTheme="minorHAnsi" w:hAnsiTheme="minorHAnsi" w:cstheme="minorHAnsi"/>
          <w:sz w:val="18"/>
          <w:szCs w:val="18"/>
        </w:rPr>
        <w:t>.</w:t>
      </w:r>
    </w:p>
    <w:p w14:paraId="4C15BFA6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79662289" w14:textId="77777777" w:rsidR="00E16685" w:rsidRPr="007F773E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Asesu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dilysu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unedau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chymwysterau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achrededig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Agored Cymru.</w:t>
      </w:r>
    </w:p>
    <w:p w14:paraId="5E47DCCD" w14:textId="77777777" w:rsidR="00E16685" w:rsidRPr="007F773E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5EE880E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Datblygu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ysgrifennu'r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cwricwlwm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unol â chais defnyddwyr y gwasanaeth ynghylch y ddarpariaeth hyfforddiant presennol.</w:t>
      </w:r>
    </w:p>
    <w:p w14:paraId="2AE643EC" w14:textId="77777777" w:rsidR="00E16685" w:rsidRPr="00B0712C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5EC88F79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Trefnwch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siaradwr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gwadd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i siarad am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feysydd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fel sefydlu eich busnes eich hun,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cynaliadwyedd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amgylcheddol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cydraddoldeb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amrywiaeth (drwy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chwyddo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ar hyn o bryd).</w:t>
      </w:r>
    </w:p>
    <w:p w14:paraId="4F34ED86" w14:textId="77777777" w:rsidR="00E16685" w:rsidRPr="007F773E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3C88FBFB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Roedd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angen gweithio ar sail un-i-un gyda defnyddwyr gwasanaeth.</w:t>
      </w:r>
    </w:p>
    <w:p w14:paraId="6E379EE7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66D7F223" w14:textId="77777777" w:rsidR="00E16685" w:rsidRPr="007F773E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Datblygu sgiliau allweddol cyfathrebu,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gwrando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trafod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datrys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problemau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fydd yn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creu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cyfleoedd i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fwynhau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drama,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celf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chrefft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coginio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, dysgu am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ofal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plant, DIY, iechyd personol a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hylendid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05710A0D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5C9B4653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Arfarnwch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effeithiolrwydd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dysgu. Asesu gwaith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lle bo’n briodol. Cadw cofnodion o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gynnydd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 sicrhau bod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yn cael adborth ar eu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cynnydd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4BE5C16F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83A8CA6" w14:textId="77777777" w:rsidR="00E16685" w:rsidRPr="007F773E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Cynnig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cydbwysedd ag ystod eang o weithgareddau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hamdden</w:t>
      </w:r>
      <w:proofErr w:type="spellEnd"/>
      <w:r w:rsidRPr="00B0712C">
        <w:rPr>
          <w:rFonts w:asciiTheme="minorHAnsi" w:hAnsiTheme="minorHAnsi" w:cstheme="minorHAnsi"/>
          <w:sz w:val="18"/>
          <w:szCs w:val="18"/>
          <w:lang w:eastAsia="en-GB"/>
        </w:rPr>
        <w:t xml:space="preserve"> ac </w:t>
      </w:r>
      <w:proofErr w:type="spellStart"/>
      <w:r w:rsidRPr="00B0712C">
        <w:rPr>
          <w:rFonts w:asciiTheme="minorHAnsi" w:hAnsiTheme="minorHAnsi" w:cstheme="minorHAnsi"/>
          <w:sz w:val="18"/>
          <w:szCs w:val="18"/>
          <w:lang w:eastAsia="en-GB"/>
        </w:rPr>
        <w:t>adloniadol</w:t>
      </w:r>
      <w:proofErr w:type="spellEnd"/>
      <w:r w:rsidRPr="00730188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0932A788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7751BD1B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Cynhyrchu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deunydd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gwybodaeth ar y cyd â'r grŵp cleient.</w:t>
      </w:r>
    </w:p>
    <w:p w14:paraId="15D0B790" w14:textId="77777777" w:rsidR="00E16685" w:rsidRPr="002038E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31EC172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Rhoi cynllun dysgu unigol ar waith i bob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gael mynediad i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addysg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a hyfforddiant.</w:t>
      </w:r>
    </w:p>
    <w:p w14:paraId="4DEFD362" w14:textId="77777777" w:rsidR="00E16685" w:rsidRPr="007F773E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48D2D73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Gosod nodau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phob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. Ac ymgymryd â ITPs ar gyfer pob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dysgwr</w:t>
      </w:r>
      <w:proofErr w:type="spellEnd"/>
      <w:r w:rsidRPr="002038E5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37154CE6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733EF44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Gwerthuso pob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dosbarth</w:t>
      </w:r>
      <w:proofErr w:type="spellEnd"/>
      <w:r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2E6EEA22" w14:textId="77777777" w:rsidR="00E1668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7018D970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Cynorthwyo </w:t>
      </w:r>
      <w:r>
        <w:rPr>
          <w:rFonts w:asciiTheme="minorHAnsi" w:hAnsiTheme="minorHAnsi" w:cstheme="minorHAnsi"/>
          <w:sz w:val="18"/>
          <w:szCs w:val="18"/>
        </w:rPr>
        <w:t>u</w:t>
      </w:r>
      <w:r w:rsidRPr="002038E5">
        <w:rPr>
          <w:rFonts w:asciiTheme="minorHAnsi" w:hAnsiTheme="minorHAnsi" w:cstheme="minorHAnsi"/>
          <w:sz w:val="18"/>
          <w:szCs w:val="18"/>
        </w:rPr>
        <w:t xml:space="preserve">nigolion 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ddychwelyd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addysg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ar bob lefel.</w:t>
      </w:r>
    </w:p>
    <w:p w14:paraId="045A9BA5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2311C975" w14:textId="77777777" w:rsidR="00E16685" w:rsidRPr="007F773E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  <w:lang w:eastAsia="en-GB"/>
        </w:rPr>
        <w:t xml:space="preserve">Rheoli ffeiliau </w:t>
      </w:r>
      <w:proofErr w:type="spellStart"/>
      <w:r w:rsidRPr="002038E5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7C6A5009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158D74DD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Asesu gwaith y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dysgwr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  <w:p w14:paraId="6EC9050B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30D37121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Cynnig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cydbwysedd ag ystod eang o weithgareddau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hamdden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ac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adloniadol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>.</w:t>
      </w:r>
    </w:p>
    <w:p w14:paraId="3AA7DBAD" w14:textId="77777777" w:rsidR="00E16685" w:rsidRPr="002038E5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54A349C6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Cynhyrchu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deunydd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gwybodaeth ar y cyd â'r grŵp cleient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1752072D" w14:textId="77777777" w:rsidR="00E16685" w:rsidRPr="00730188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0E9FF72" w14:textId="77777777" w:rsidR="00E1668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Cefnogi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cydlynydd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 prosiect gyda dyletswyddau eraill.</w:t>
      </w:r>
    </w:p>
    <w:p w14:paraId="6BF997CC" w14:textId="77777777" w:rsidR="00E16685" w:rsidRDefault="00E16685" w:rsidP="00E16685">
      <w:pPr>
        <w:pStyle w:val="ListParagraph"/>
        <w:rPr>
          <w:rFonts w:asciiTheme="minorHAnsi" w:hAnsiTheme="minorHAnsi" w:cstheme="minorHAnsi"/>
          <w:sz w:val="18"/>
          <w:szCs w:val="18"/>
          <w:lang w:eastAsia="en-GB"/>
        </w:rPr>
      </w:pPr>
    </w:p>
    <w:p w14:paraId="61414FB7" w14:textId="77777777" w:rsidR="00E16685" w:rsidRPr="007F773E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7F773E">
        <w:rPr>
          <w:rFonts w:asciiTheme="minorHAnsi" w:hAnsiTheme="minorHAnsi" w:cstheme="minorHAnsi"/>
          <w:sz w:val="18"/>
          <w:szCs w:val="18"/>
          <w:lang w:eastAsia="en-GB"/>
        </w:rPr>
        <w:t xml:space="preserve">Gweithio gyda </w:t>
      </w:r>
      <w:proofErr w:type="spellStart"/>
      <w:r w:rsidRPr="007F773E">
        <w:rPr>
          <w:rFonts w:asciiTheme="minorHAnsi" w:hAnsiTheme="minorHAnsi" w:cstheme="minorHAnsi"/>
          <w:sz w:val="18"/>
          <w:szCs w:val="18"/>
          <w:lang w:eastAsia="en-GB"/>
        </w:rPr>
        <w:t>dysgwyr</w:t>
      </w:r>
      <w:proofErr w:type="spellEnd"/>
      <w:r w:rsidRPr="007F773E">
        <w:rPr>
          <w:rFonts w:asciiTheme="minorHAnsi" w:hAnsiTheme="minorHAnsi" w:cstheme="minorHAnsi"/>
          <w:sz w:val="18"/>
          <w:szCs w:val="18"/>
          <w:lang w:eastAsia="en-GB"/>
        </w:rPr>
        <w:t xml:space="preserve"> a </w:t>
      </w:r>
      <w:proofErr w:type="spellStart"/>
      <w:r w:rsidRPr="007F773E">
        <w:rPr>
          <w:rFonts w:asciiTheme="minorHAnsi" w:hAnsiTheme="minorHAnsi" w:cstheme="minorHAnsi"/>
          <w:sz w:val="18"/>
          <w:szCs w:val="18"/>
          <w:lang w:eastAsia="en-GB"/>
        </w:rPr>
        <w:t>chyfarwyddo</w:t>
      </w:r>
      <w:proofErr w:type="spellEnd"/>
      <w:r w:rsidRPr="007F773E">
        <w:rPr>
          <w:rFonts w:asciiTheme="minorHAnsi" w:hAnsiTheme="minorHAnsi" w:cstheme="minorHAnsi"/>
          <w:sz w:val="18"/>
          <w:szCs w:val="18"/>
          <w:lang w:eastAsia="en-GB"/>
        </w:rPr>
        <w:t xml:space="preserve"> sut i </w:t>
      </w:r>
      <w:proofErr w:type="spellStart"/>
      <w:r w:rsidRPr="007F773E">
        <w:rPr>
          <w:rFonts w:asciiTheme="minorHAnsi" w:hAnsiTheme="minorHAnsi" w:cstheme="minorHAnsi"/>
          <w:sz w:val="18"/>
          <w:szCs w:val="18"/>
          <w:lang w:eastAsia="en-GB"/>
        </w:rPr>
        <w:t>ddefnyddio'r</w:t>
      </w:r>
      <w:proofErr w:type="spellEnd"/>
      <w:r w:rsidRPr="007F773E">
        <w:rPr>
          <w:rFonts w:asciiTheme="minorHAnsi" w:hAnsiTheme="minorHAnsi" w:cstheme="minorHAnsi"/>
          <w:sz w:val="18"/>
          <w:szCs w:val="18"/>
          <w:lang w:eastAsia="en-GB"/>
        </w:rPr>
        <w:t xml:space="preserve"> system E-</w:t>
      </w:r>
      <w:proofErr w:type="spellStart"/>
      <w:r w:rsidRPr="007F773E">
        <w:rPr>
          <w:rFonts w:asciiTheme="minorHAnsi" w:hAnsiTheme="minorHAnsi" w:cstheme="minorHAnsi"/>
          <w:sz w:val="18"/>
          <w:szCs w:val="18"/>
          <w:lang w:eastAsia="en-GB"/>
        </w:rPr>
        <w:t>ddysgu</w:t>
      </w:r>
      <w:proofErr w:type="spellEnd"/>
      <w:r w:rsidRPr="007F773E">
        <w:rPr>
          <w:rFonts w:asciiTheme="minorHAnsi" w:hAnsiTheme="minorHAnsi" w:cstheme="minorHAnsi"/>
          <w:sz w:val="18"/>
          <w:szCs w:val="18"/>
          <w:lang w:eastAsia="en-GB"/>
        </w:rPr>
        <w:t>.</w:t>
      </w:r>
    </w:p>
    <w:p w14:paraId="219BFAD2" w14:textId="77777777" w:rsidR="00E16685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77F20DDF" w14:textId="77777777" w:rsidR="00E16685" w:rsidRPr="002038E5" w:rsidRDefault="00E16685" w:rsidP="00E16685">
      <w:pPr>
        <w:numPr>
          <w:ilvl w:val="0"/>
          <w:numId w:val="7"/>
        </w:numPr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Mynychu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cyfarfod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wythnosol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>.</w:t>
      </w:r>
    </w:p>
    <w:p w14:paraId="3F601B22" w14:textId="77777777" w:rsidR="00A50BED" w:rsidRDefault="00A50BED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753FEFDF" w14:textId="77777777" w:rsidR="00E16685" w:rsidRDefault="00E16685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7037CFA5" w14:textId="77777777" w:rsidR="00E16685" w:rsidRDefault="00E16685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4F9D71EB" w14:textId="77777777" w:rsidR="00E16685" w:rsidRDefault="00E16685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2C9769BB" w14:textId="77777777" w:rsidR="00E16685" w:rsidRDefault="00E16685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28E37B60" w14:textId="77777777" w:rsidR="00E16685" w:rsidRPr="00E16685" w:rsidRDefault="00E16685" w:rsidP="00E16685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64FDB114" w14:textId="77777777" w:rsidR="00A50BED" w:rsidRPr="00E16685" w:rsidRDefault="00A50BED" w:rsidP="00E16685">
      <w:pPr>
        <w:ind w:firstLine="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668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Intensive intervention </w:t>
      </w:r>
    </w:p>
    <w:p w14:paraId="737F4246" w14:textId="77777777" w:rsidR="00A50BED" w:rsidRPr="00E16685" w:rsidRDefault="00A50BED" w:rsidP="00E16685">
      <w:pPr>
        <w:ind w:firstLine="60"/>
        <w:rPr>
          <w:rFonts w:asciiTheme="minorHAnsi" w:hAnsiTheme="minorHAnsi" w:cstheme="minorHAnsi"/>
          <w:sz w:val="20"/>
          <w:szCs w:val="20"/>
          <w:u w:val="single"/>
        </w:rPr>
      </w:pPr>
    </w:p>
    <w:p w14:paraId="2C159A3B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Sicrhau proses atgyfeirio effeithlon, effeithiol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hawdd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ei defnyddio ar gyfer y prosiect.</w:t>
      </w:r>
    </w:p>
    <w:p w14:paraId="53CA8347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B1B1D54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Gweithio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nifer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fach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o Unigolion nad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ydynt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yn mynychu i'w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hysgogi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i ail-fynychu.</w:t>
      </w:r>
    </w:p>
    <w:p w14:paraId="7A40CD85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3195563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Cynnal asesiadau o angen yn unol â'r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drefn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asesu cymorth ac yn unol â chyfarwyddyd y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pennaeth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adran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>.</w:t>
      </w:r>
    </w:p>
    <w:p w14:paraId="1DED8A5D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E1CBA1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Cynnal asesiadau risg yn unol â pholisi Threshold DAS Ltd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chyflwyno'n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ysgrifenedig ac ar lafar lle bo angen.</w:t>
      </w:r>
    </w:p>
    <w:p w14:paraId="3D4DC205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B190E2F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038E5">
        <w:rPr>
          <w:rFonts w:asciiTheme="minorHAnsi" w:hAnsiTheme="minorHAnsi" w:cstheme="minorHAnsi"/>
          <w:sz w:val="18"/>
          <w:szCs w:val="18"/>
        </w:rPr>
        <w:t xml:space="preserve">Sicrhau bod gan bawb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gynllun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dysgu unigol sy'n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gogwyddo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at nodau ac 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luniwyd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yn unol â pholisïau Threshold DAS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Cyf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, yn cael ei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adolygu'n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rheolaidd, ac yn cael ei weithredu gyda </w:t>
      </w:r>
      <w:proofErr w:type="spellStart"/>
      <w:r w:rsidRPr="002038E5">
        <w:rPr>
          <w:rFonts w:asciiTheme="minorHAnsi" w:hAnsiTheme="minorHAnsi" w:cstheme="minorHAnsi"/>
          <w:sz w:val="18"/>
          <w:szCs w:val="18"/>
        </w:rPr>
        <w:t>chytundeb</w:t>
      </w:r>
      <w:proofErr w:type="spellEnd"/>
      <w:r w:rsidRPr="002038E5">
        <w:rPr>
          <w:rFonts w:asciiTheme="minorHAnsi" w:hAnsiTheme="minorHAnsi" w:cstheme="minorHAnsi"/>
          <w:sz w:val="18"/>
          <w:szCs w:val="18"/>
        </w:rPr>
        <w:t xml:space="preserve"> llawn yr unigolyn.</w:t>
      </w:r>
    </w:p>
    <w:p w14:paraId="3B420F25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4BD1D5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Cyflwyno cefnogaeth a chymorth i bawb yn unol ag athroniaethau a pholisïau Threshold DAS Ltd.</w:t>
      </w:r>
    </w:p>
    <w:p w14:paraId="27BDDEF4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1EF2CF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bod yr holl nodiadau yn cael eu hysgrifennu, eu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harwyddo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>, a'u ffeilio ar ddiwedd pob sesiwn, a bod pob ffeil yn cynnwys yr holl wybodaeth berthnasol am bawb yn unol â pholisi Threshold DAS Ltd.</w:t>
      </w:r>
    </w:p>
    <w:p w14:paraId="5055C391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3C7FC0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y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cynhelir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 xml:space="preserve"> cyfarfodydd adolygu gyda'r asiantaethau perthnasol.</w:t>
      </w:r>
    </w:p>
    <w:p w14:paraId="7CFD95B4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6519FF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Ymgymryd â dyletswyddau gwaith allweddol penodol ar gyfer unigolion ag ystod o anghenion cymorth.</w:t>
      </w:r>
    </w:p>
    <w:p w14:paraId="6CA30BFF" w14:textId="77777777" w:rsidR="00E16685" w:rsidRPr="007F773E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1036F7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 xml:space="preserve">Sicrhau yr ymdrinnir ag unrhyw faterion amddiffyn plant ar unwaith trwy atgyfeirio priodol i’r gwasanaethau plant </w:t>
      </w:r>
      <w:proofErr w:type="spellStart"/>
      <w:r w:rsidRPr="002C756A">
        <w:rPr>
          <w:rFonts w:asciiTheme="minorHAnsi" w:hAnsiTheme="minorHAnsi" w:cstheme="minorHAnsi"/>
          <w:sz w:val="18"/>
          <w:szCs w:val="18"/>
        </w:rPr>
        <w:t>ac</w:t>
      </w:r>
      <w:proofErr w:type="spellEnd"/>
      <w:r w:rsidRPr="002C756A">
        <w:rPr>
          <w:rFonts w:asciiTheme="minorHAnsi" w:hAnsiTheme="minorHAnsi" w:cstheme="minorHAnsi"/>
          <w:sz w:val="18"/>
          <w:szCs w:val="18"/>
        </w:rPr>
        <w:t xml:space="preserve"> yn unol â pholisïau a gweithdrefnau Threshold DAS Ltd.</w:t>
      </w:r>
    </w:p>
    <w:p w14:paraId="771968D6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D7C20B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Datblygu perthynas waith da gydag asiantaethau gwirfoddol a statudol lleol perthnasol.</w:t>
      </w:r>
    </w:p>
    <w:p w14:paraId="043BF3D8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B0662C3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Sicrhau bod pob unigolyn yn adeiladu ac yn cynnal perthnasoedd a chyfranogiad cymunedol cadarnhaol.</w:t>
      </w:r>
    </w:p>
    <w:p w14:paraId="0F079CA6" w14:textId="77777777" w:rsidR="00E16685" w:rsidRPr="002C756A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113C8F" w14:textId="77777777" w:rsidR="00E16685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Cymryd rhan mewn cyfarfodydd tîm rheolaidd a chymorth a goruchwyliaeth unigol.</w:t>
      </w:r>
    </w:p>
    <w:p w14:paraId="5A4D12E3" w14:textId="77777777" w:rsidR="00E16685" w:rsidRDefault="00E16685" w:rsidP="00E1668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DA7F9B" w14:textId="77777777" w:rsidR="00E16685" w:rsidRPr="002C756A" w:rsidRDefault="00E16685" w:rsidP="00E1668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2C756A">
        <w:rPr>
          <w:rFonts w:asciiTheme="minorHAnsi" w:hAnsiTheme="minorHAnsi" w:cstheme="minorHAnsi"/>
          <w:sz w:val="18"/>
          <w:szCs w:val="18"/>
        </w:rPr>
        <w:t>Sicrhau bod monitro chwarterol yn cael ei gwblhau ar gyfer pob merch, yn unol â pholisi a gweithdrefn Threshold DAS a gofynion ariannu.</w:t>
      </w:r>
    </w:p>
    <w:p w14:paraId="4DD5EE6D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2328B7A5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6C1A0BEE" w14:textId="77777777" w:rsidR="00A50BED" w:rsidRPr="00E16685" w:rsidRDefault="00A50BED" w:rsidP="00E16685">
      <w:pPr>
        <w:pStyle w:val="Heading1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14:paraId="3E48A53E" w14:textId="77777777" w:rsidR="00A50BED" w:rsidRPr="00E16685" w:rsidRDefault="00A50BED" w:rsidP="00E16685">
      <w:pPr>
        <w:pStyle w:val="Heading1"/>
        <w:rPr>
          <w:rFonts w:asciiTheme="minorHAnsi" w:hAnsiTheme="minorHAnsi" w:cstheme="minorHAnsi"/>
          <w:bCs w:val="0"/>
          <w:sz w:val="20"/>
          <w:szCs w:val="20"/>
          <w:u w:val="single"/>
        </w:rPr>
      </w:pPr>
    </w:p>
    <w:p w14:paraId="03F81810" w14:textId="77777777" w:rsidR="00A50BED" w:rsidRPr="00E16685" w:rsidRDefault="00A50BED" w:rsidP="00E16685">
      <w:pPr>
        <w:pStyle w:val="Heading1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E16685">
        <w:rPr>
          <w:rFonts w:asciiTheme="minorHAnsi" w:hAnsiTheme="minorHAnsi" w:cstheme="minorHAnsi"/>
          <w:bCs w:val="0"/>
          <w:sz w:val="20"/>
          <w:szCs w:val="20"/>
          <w:u w:val="single"/>
        </w:rPr>
        <w:t>General Duties</w:t>
      </w:r>
    </w:p>
    <w:p w14:paraId="5FBFDDCD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2B54C094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6D6CA6C9" w14:textId="77777777" w:rsidR="00E16685" w:rsidRDefault="00E16685" w:rsidP="00E1668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Gweithredu o fewn polisïau a gweithdrefnau Threshold DAS Ltd yn enwedig y rhai sy'n ymwneud â chyfrinachedd a chyfle cyfartal.</w:t>
      </w:r>
    </w:p>
    <w:p w14:paraId="7C474F9F" w14:textId="77777777" w:rsidR="00E16685" w:rsidRPr="00E167E4" w:rsidRDefault="00E16685" w:rsidP="00E16685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56C68876" w14:textId="77777777" w:rsidR="00E16685" w:rsidRDefault="00E16685" w:rsidP="00E1668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Cymryd rhan mewn cyfarfodydd statudol a chyfarfodydd tîm rheolaid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730188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196E00E5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2C25057E" w14:textId="77777777" w:rsidR="00E16685" w:rsidRDefault="00E16685" w:rsidP="00E1668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 xml:space="preserve">Sicrhau bod gwybodaeth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fonitro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yn cael ei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chofnodi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a'i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choladu'n</w:t>
      </w:r>
      <w:proofErr w:type="spellEnd"/>
      <w:r w:rsidRPr="00E167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E167E4">
        <w:rPr>
          <w:rFonts w:asciiTheme="minorHAnsi" w:hAnsiTheme="minorHAnsi" w:cstheme="minorHAnsi"/>
          <w:sz w:val="18"/>
          <w:szCs w:val="18"/>
        </w:rPr>
        <w:t>gywir</w:t>
      </w:r>
      <w:proofErr w:type="spellEnd"/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2350845F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62F302EE" w14:textId="77777777" w:rsidR="00E16685" w:rsidRDefault="00E16685" w:rsidP="00E1668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Ymgymryd â chefnogaeth a goruchwyliaeth yn unol â chyfarwyddyd eu rheolwr llinell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1FC45D2C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4B372C5D" w14:textId="77777777" w:rsidR="00E16685" w:rsidRPr="00E167E4" w:rsidRDefault="00E16685" w:rsidP="00E166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Ymgymryd â hyfforddiant yn unol â chyfarwyddyd eu rheolwr llinell.</w:t>
      </w:r>
    </w:p>
    <w:p w14:paraId="1EADBB49" w14:textId="77777777" w:rsidR="00E16685" w:rsidRPr="00730188" w:rsidRDefault="00E16685" w:rsidP="00E16685">
      <w:pPr>
        <w:rPr>
          <w:rFonts w:asciiTheme="minorHAnsi" w:hAnsiTheme="minorHAnsi" w:cstheme="minorHAnsi"/>
          <w:sz w:val="18"/>
          <w:szCs w:val="18"/>
        </w:rPr>
      </w:pPr>
    </w:p>
    <w:p w14:paraId="09F6AEA6" w14:textId="77777777" w:rsidR="00E16685" w:rsidRDefault="00E16685" w:rsidP="00E16685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167E4">
        <w:rPr>
          <w:rFonts w:asciiTheme="minorHAnsi" w:hAnsiTheme="minorHAnsi" w:cstheme="minorHAnsi"/>
          <w:sz w:val="18"/>
          <w:szCs w:val="18"/>
        </w:rPr>
        <w:t>Unrhyw ddyletswyddau eraill sy'n rhesymol ofynnol gan Threshold DAS Ltd</w:t>
      </w:r>
      <w:r w:rsidRPr="00730188">
        <w:rPr>
          <w:rFonts w:asciiTheme="minorHAnsi" w:hAnsiTheme="minorHAnsi" w:cstheme="minorHAnsi"/>
          <w:sz w:val="18"/>
          <w:szCs w:val="18"/>
        </w:rPr>
        <w:t>.</w:t>
      </w:r>
    </w:p>
    <w:p w14:paraId="5796C296" w14:textId="77777777" w:rsidR="00E16685" w:rsidRDefault="00E16685" w:rsidP="00E1668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051A7A9" w14:textId="77777777" w:rsidR="00A50BED" w:rsidRPr="00E16685" w:rsidRDefault="00A50BED" w:rsidP="00E1668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799CA60" w14:textId="77777777" w:rsidR="00A50BED" w:rsidRPr="00E16685" w:rsidRDefault="00A50BED" w:rsidP="00E16685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1F57F65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52251A36" w14:textId="77777777" w:rsidR="00A50BED" w:rsidRPr="00E16685" w:rsidRDefault="00A50BED" w:rsidP="00E16685">
      <w:pPr>
        <w:ind w:right="84"/>
        <w:rPr>
          <w:rFonts w:asciiTheme="minorHAnsi" w:hAnsiTheme="minorHAnsi" w:cstheme="minorHAnsi"/>
          <w:b/>
          <w:sz w:val="20"/>
          <w:szCs w:val="20"/>
        </w:rPr>
      </w:pPr>
    </w:p>
    <w:p w14:paraId="746B5F42" w14:textId="77777777" w:rsidR="00A50BED" w:rsidRPr="00E16685" w:rsidRDefault="00A50BED" w:rsidP="00E16685">
      <w:pPr>
        <w:ind w:right="84"/>
        <w:rPr>
          <w:rFonts w:asciiTheme="minorHAnsi" w:hAnsiTheme="minorHAnsi" w:cstheme="minorHAnsi"/>
          <w:b/>
          <w:sz w:val="20"/>
          <w:szCs w:val="20"/>
        </w:rPr>
      </w:pPr>
    </w:p>
    <w:p w14:paraId="5632586B" w14:textId="77777777" w:rsidR="00A50BED" w:rsidRPr="00E16685" w:rsidRDefault="00A50BED" w:rsidP="00E16685">
      <w:pPr>
        <w:ind w:right="84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CF98B68" w14:textId="77777777" w:rsidR="00E16685" w:rsidRDefault="00E16685" w:rsidP="00E16685">
      <w:pPr>
        <w:ind w:right="84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F5739B" w14:textId="77777777" w:rsidR="00E16685" w:rsidRDefault="00E16685" w:rsidP="00E16685">
      <w:pPr>
        <w:ind w:right="84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5AE987" w14:textId="77777777" w:rsidR="00E16685" w:rsidRPr="004B0284" w:rsidRDefault="00E16685" w:rsidP="00E16685">
      <w:pPr>
        <w:pStyle w:val="BodyTex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Manyleb Person</w:t>
      </w:r>
    </w:p>
    <w:p w14:paraId="3EB70988" w14:textId="77777777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2376"/>
        <w:gridCol w:w="3969"/>
        <w:gridCol w:w="3119"/>
      </w:tblGrid>
      <w:tr w:rsidR="00E16685" w:rsidRPr="00E16685" w14:paraId="16829D63" w14:textId="77777777" w:rsidTr="00893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778F" w14:textId="77777777" w:rsidR="00E16685" w:rsidRPr="00E16685" w:rsidRDefault="00E16685" w:rsidP="00E16685">
            <w:pPr>
              <w:tabs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518F" w14:textId="394C8B5B" w:rsidR="00E16685" w:rsidRPr="00E16685" w:rsidRDefault="00E16685" w:rsidP="00E16685">
            <w:pPr>
              <w:tabs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Hanfodol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C606" w14:textId="1741D47B" w:rsidR="00E16685" w:rsidRPr="00E16685" w:rsidRDefault="00E16685" w:rsidP="00E16685">
            <w:pPr>
              <w:tabs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Dymunol</w:t>
            </w:r>
          </w:p>
        </w:tc>
      </w:tr>
      <w:tr w:rsidR="00E16685" w:rsidRPr="00E16685" w14:paraId="3ED5A671" w14:textId="77777777" w:rsidTr="00893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CC55" w14:textId="77777777" w:rsidR="00E16685" w:rsidRDefault="00E16685" w:rsidP="00E16685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Addysg/</w:t>
            </w:r>
          </w:p>
          <w:p w14:paraId="2BDCA433" w14:textId="5854BF4E" w:rsidR="00E16685" w:rsidRPr="00E16685" w:rsidRDefault="00E16685" w:rsidP="00E16685">
            <w:pPr>
              <w:tabs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Cymwysterau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297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Gradd dda mewn pwnc priodol 2.1 neu uwch.</w:t>
            </w:r>
          </w:p>
          <w:p w14:paraId="100FE4EC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Tystysgrif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 TAR</w:t>
            </w:r>
          </w:p>
          <w:p w14:paraId="6FDAB667" w14:textId="4CCDF1F3" w:rsidR="00E16685" w:rsidRPr="00E16685" w:rsidRDefault="00E16685" w:rsidP="00E16685">
            <w:pPr>
              <w:widowControl w:val="0"/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Llwyddiant lefel TGAU mewn Saesneg a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mathemateg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 neu gyfwerth.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C44F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1120"/>
              </w:tabs>
              <w:autoSpaceDE w:val="0"/>
              <w:autoSpaceDN w:val="0"/>
              <w:adjustRightInd w:val="0"/>
              <w:ind w:left="419" w:hanging="42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Lefel MA</w:t>
            </w:r>
          </w:p>
          <w:p w14:paraId="71C2B3AF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Gwobr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aseswr</w:t>
            </w:r>
            <w:proofErr w:type="spellEnd"/>
          </w:p>
          <w:p w14:paraId="55742820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Cymhwyster sgiliau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sylfaenol</w:t>
            </w:r>
            <w:proofErr w:type="spellEnd"/>
          </w:p>
          <w:p w14:paraId="64342E83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Wedi gweithio gyda chyflwyno darpariaeth Agored Cymru yn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flaenorol</w:t>
            </w:r>
            <w:proofErr w:type="spellEnd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0E93E18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 xml:space="preserve">ymhwyster </w:t>
            </w:r>
            <w:proofErr w:type="spellStart"/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aseswyr</w:t>
            </w:r>
            <w:proofErr w:type="spellEnd"/>
          </w:p>
          <w:p w14:paraId="4EFFE4C7" w14:textId="77777777" w:rsidR="00E16685" w:rsidRPr="00730188" w:rsidRDefault="00E16685" w:rsidP="00E16685">
            <w:pPr>
              <w:widowControl w:val="0"/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2B1BC9" w14:textId="77777777" w:rsidR="00E16685" w:rsidRPr="00E16685" w:rsidRDefault="00E16685" w:rsidP="00E16685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left="4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6685" w:rsidRPr="00E16685" w14:paraId="3DCAC8E1" w14:textId="77777777" w:rsidTr="00893DE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41AA" w14:textId="77777777" w:rsidR="00E16685" w:rsidRDefault="00E16685" w:rsidP="00E16685">
            <w:pPr>
              <w:tabs>
                <w:tab w:val="left" w:pos="112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Gwybodaeth/</w:t>
            </w:r>
          </w:p>
          <w:p w14:paraId="255F0E46" w14:textId="5CA6F8FD" w:rsidR="00E16685" w:rsidRPr="00E16685" w:rsidRDefault="00E16685" w:rsidP="00E16685">
            <w:pPr>
              <w:tabs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Sgiliau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C37E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Sgiliau TG</w:t>
            </w:r>
            <w:r w:rsidRPr="00730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247C5C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Tystiolaeth o sgiliau rhifedd a llythrennedd.</w:t>
            </w:r>
          </w:p>
          <w:p w14:paraId="54C3A91E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Sgiliau cyfathrebu llafar ac ysgrifenedig rhagorol.</w:t>
            </w:r>
          </w:p>
          <w:p w14:paraId="713BB99D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Y gallu i weithio i derfynau amser a'u bodloni.</w:t>
            </w:r>
            <w:r w:rsidRPr="007301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4CB473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Y gallu i weithio fel rhan o dîm neu ar eich menter eich hun.</w:t>
            </w:r>
          </w:p>
          <w:p w14:paraId="68B34F5B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Dealltwriaeth o faterion defnyddwyr gwasanaeth.</w:t>
            </w:r>
          </w:p>
          <w:p w14:paraId="41F83D03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Meddwl ymlaen llaw, gallu rhagweld gofynion.</w:t>
            </w:r>
          </w:p>
          <w:p w14:paraId="6B496598" w14:textId="77777777" w:rsidR="00E16685" w:rsidRDefault="00E16685" w:rsidP="00E1668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Gallu defnyddio menter a chrebwyll.</w:t>
            </w:r>
          </w:p>
          <w:p w14:paraId="79CB5953" w14:textId="77777777" w:rsidR="00E16685" w:rsidRDefault="00E16685" w:rsidP="00E1668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Ymwybyddiaeth o faterion sensitif a'r gallu i gymhwyso lefel uchel o ddisgresiwn a chyfrinachedd.</w:t>
            </w:r>
          </w:p>
          <w:p w14:paraId="092EAE95" w14:textId="77777777" w:rsidR="00E16685" w:rsidRDefault="00E16685" w:rsidP="00E1668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2C756A">
              <w:rPr>
                <w:rFonts w:asciiTheme="minorHAnsi" w:hAnsiTheme="minorHAnsi" w:cstheme="minorHAnsi"/>
                <w:sz w:val="18"/>
                <w:szCs w:val="18"/>
              </w:rPr>
              <w:t>Agwedd hyblyg ac addasadwy at weithio</w:t>
            </w:r>
          </w:p>
          <w:p w14:paraId="5EEC2D1E" w14:textId="77777777" w:rsidR="00E16685" w:rsidRDefault="00E16685" w:rsidP="00E1668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Sgiliau cyfathrebu da</w:t>
            </w:r>
          </w:p>
          <w:p w14:paraId="258BD16F" w14:textId="77777777" w:rsidR="00E16685" w:rsidRPr="009343F4" w:rsidRDefault="00E16685" w:rsidP="00E16685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Agwedd anfeirniadol ac anghyfarwydd at ddefnyddwyr gwasanaeth.</w:t>
            </w:r>
          </w:p>
          <w:p w14:paraId="7FEE5AA0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Trwydded yrru lân lawn a defnydd o gerbyd.</w:t>
            </w:r>
          </w:p>
          <w:p w14:paraId="76179B04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Defnydd o ffôn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cartref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neu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symudol</w:t>
            </w:r>
            <w:proofErr w:type="spellEnd"/>
            <w:r w:rsidRPr="007301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2A2E211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Argaeledd ar gyfer gwaith penwythnos os oes angen</w:t>
            </w:r>
            <w:r w:rsidRPr="0073018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FCCE484" w14:textId="77777777" w:rsidR="00E16685" w:rsidRPr="00E16685" w:rsidRDefault="00E16685" w:rsidP="00E16685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5229" w14:textId="77777777" w:rsidR="00E16685" w:rsidRDefault="00E16685" w:rsidP="00E16685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A7BA47" w14:textId="77777777" w:rsidR="00E16685" w:rsidRPr="00730188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weithio gydag NVQ</w:t>
            </w:r>
          </w:p>
          <w:p w14:paraId="17A1F5EF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Y gallu i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ddysgu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gwaith ysgrifenedig o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safon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, adroddiadau.</w:t>
            </w:r>
          </w:p>
          <w:p w14:paraId="3B6497E2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Y gallu i gynhyrchu gwaith ysgrifenedig o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safon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, adroddiadau.</w:t>
            </w:r>
          </w:p>
          <w:p w14:paraId="1D238C93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gysylltu ag asiantaethau eraill, statudol a gwirfoddol.</w:t>
            </w:r>
          </w:p>
          <w:p w14:paraId="77D4A436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Gwybodaeth ymarferol o ddeddfwriaeth gyfredol am drais domestig.</w:t>
            </w:r>
          </w:p>
          <w:p w14:paraId="33ACB064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Profiad o weithio gyda defnyddwyr gwasanaeth gyda phroblemau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cyffuriau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/alcohol</w:t>
            </w:r>
          </w:p>
          <w:p w14:paraId="02F7C113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Profiad o weithio gyda grwpiau.</w:t>
            </w:r>
          </w:p>
          <w:p w14:paraId="75B6BA16" w14:textId="26713359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Gallu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grymuso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nigolion.</w:t>
            </w:r>
          </w:p>
          <w:p w14:paraId="7E0DC312" w14:textId="77777777" w:rsidR="00E16685" w:rsidRDefault="00E16685" w:rsidP="00E16685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1120"/>
              </w:tabs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Gwybodaeth am </w:t>
            </w:r>
            <w:proofErr w:type="spell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gyllid</w:t>
            </w:r>
            <w:proofErr w:type="spellEnd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343F4">
              <w:rPr>
                <w:rFonts w:asciiTheme="minorHAnsi" w:hAnsiTheme="minorHAnsi" w:cstheme="minorHAnsi"/>
                <w:sz w:val="18"/>
                <w:szCs w:val="18"/>
              </w:rPr>
              <w:t>Ewropeaidd</w:t>
            </w:r>
            <w:proofErr w:type="spellEnd"/>
            <w:proofErr w:type="gramEnd"/>
          </w:p>
          <w:p w14:paraId="71017BA7" w14:textId="77777777" w:rsidR="00E16685" w:rsidRPr="009343F4" w:rsidRDefault="00E16685" w:rsidP="00E16685">
            <w:pPr>
              <w:tabs>
                <w:tab w:val="left" w:pos="360"/>
                <w:tab w:val="left" w:pos="11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34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F1A815" w14:textId="77777777" w:rsidR="00E16685" w:rsidRPr="00730188" w:rsidRDefault="00E16685" w:rsidP="00E166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FB11F" w14:textId="77777777" w:rsidR="00E16685" w:rsidRPr="00E16685" w:rsidRDefault="00E16685" w:rsidP="00E166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938AE" w14:textId="77777777" w:rsidR="00A50BED" w:rsidRPr="00E16685" w:rsidRDefault="00A50BED" w:rsidP="00E16685">
      <w:pPr>
        <w:pStyle w:val="Heading3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565035FD" w14:textId="12BE2CC3" w:rsidR="00A50BED" w:rsidRPr="00E16685" w:rsidRDefault="00E16685" w:rsidP="00E1668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2ABBFB4" wp14:editId="415E829F">
            <wp:simplePos x="0" y="0"/>
            <wp:positionH relativeFrom="column">
              <wp:posOffset>1309254</wp:posOffset>
            </wp:positionH>
            <wp:positionV relativeFrom="paragraph">
              <wp:posOffset>60787</wp:posOffset>
            </wp:positionV>
            <wp:extent cx="2162908" cy="2668350"/>
            <wp:effectExtent l="0" t="0" r="0" b="0"/>
            <wp:wrapTight wrapText="bothSides">
              <wp:wrapPolygon edited="0">
                <wp:start x="0" y="0"/>
                <wp:lineTo x="0" y="21487"/>
                <wp:lineTo x="21435" y="21487"/>
                <wp:lineTo x="21435" y="0"/>
                <wp:lineTo x="0" y="0"/>
              </wp:wrapPolygon>
            </wp:wrapTight>
            <wp:docPr id="1593523162" name="Picture 1" descr="A blue squar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523162" name="Picture 1" descr="A blue square with whit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08" cy="26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40F63" w14:textId="695EE1F5" w:rsidR="00A50BED" w:rsidRPr="00E16685" w:rsidRDefault="00A50BED" w:rsidP="00E16685">
      <w:pPr>
        <w:rPr>
          <w:rFonts w:asciiTheme="minorHAnsi" w:hAnsiTheme="minorHAnsi" w:cstheme="minorHAnsi"/>
          <w:sz w:val="20"/>
          <w:szCs w:val="20"/>
        </w:rPr>
      </w:pPr>
    </w:p>
    <w:p w14:paraId="740299E7" w14:textId="74B9B0BD" w:rsidR="005E569D" w:rsidRPr="00E16685" w:rsidRDefault="005E569D" w:rsidP="00E16685">
      <w:pPr>
        <w:rPr>
          <w:rFonts w:asciiTheme="minorHAnsi" w:hAnsiTheme="minorHAnsi" w:cstheme="minorHAnsi"/>
          <w:sz w:val="20"/>
          <w:szCs w:val="20"/>
        </w:rPr>
      </w:pPr>
    </w:p>
    <w:sectPr w:rsidR="005E569D" w:rsidRPr="00E16685">
      <w:headerReference w:type="default" r:id="rId9"/>
      <w:footerReference w:type="default" r:id="rId10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8030" w14:textId="77777777" w:rsidR="00FE3B68" w:rsidRDefault="00FE3B68" w:rsidP="00E16685">
      <w:r>
        <w:separator/>
      </w:r>
    </w:p>
  </w:endnote>
  <w:endnote w:type="continuationSeparator" w:id="0">
    <w:p w14:paraId="08B202F4" w14:textId="77777777" w:rsidR="00FE3B68" w:rsidRDefault="00FE3B68" w:rsidP="00E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11EE" w14:textId="77777777" w:rsidR="00000000" w:rsidRDefault="00000000">
    <w:pPr>
      <w:pStyle w:val="Footer"/>
      <w:jc w:val="center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0F6DC76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7D58" w14:textId="77777777" w:rsidR="00FE3B68" w:rsidRDefault="00FE3B68" w:rsidP="00E16685">
      <w:r>
        <w:separator/>
      </w:r>
    </w:p>
  </w:footnote>
  <w:footnote w:type="continuationSeparator" w:id="0">
    <w:p w14:paraId="0A36F637" w14:textId="77777777" w:rsidR="00FE3B68" w:rsidRDefault="00FE3B68" w:rsidP="00E1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F976" w14:textId="77777777" w:rsidR="00E16685" w:rsidRPr="00F06F45" w:rsidRDefault="00E16685" w:rsidP="00E16685">
    <w:pPr>
      <w:jc w:val="center"/>
      <w:rPr>
        <w:sz w:val="20"/>
        <w:szCs w:val="20"/>
      </w:rPr>
    </w:pPr>
    <w:r w:rsidRPr="00F06F45">
      <w:rPr>
        <w:sz w:val="20"/>
        <w:szCs w:val="20"/>
      </w:rPr>
      <w:t>Threshold DAS</w:t>
    </w:r>
  </w:p>
  <w:p w14:paraId="6290E919" w14:textId="77777777" w:rsidR="00E16685" w:rsidRPr="00F06F45" w:rsidRDefault="00E16685" w:rsidP="00E16685">
    <w:pPr>
      <w:pStyle w:val="Header"/>
      <w:jc w:val="center"/>
      <w:rPr>
        <w:color w:val="FF0000"/>
        <w:sz w:val="20"/>
        <w:szCs w:val="20"/>
      </w:rPr>
    </w:pPr>
    <w:r w:rsidRPr="00B523ED">
      <w:rPr>
        <w:rFonts w:ascii="Calibri" w:eastAsia="Calibri" w:hAnsi="Calibri"/>
        <w:b/>
        <w:sz w:val="22"/>
        <w:szCs w:val="22"/>
        <w:lang w:eastAsia="ja-JP"/>
      </w:rPr>
      <w:t>DISGRIFIAD SWYDD a MANYLEB PERSON</w:t>
    </w:r>
  </w:p>
  <w:p w14:paraId="645DBC3C" w14:textId="77777777" w:rsidR="00000000" w:rsidRPr="00E16685" w:rsidRDefault="00000000" w:rsidP="00E16685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9CC544"/>
    <w:lvl w:ilvl="0">
      <w:numFmt w:val="bullet"/>
      <w:lvlText w:val="*"/>
      <w:lvlJc w:val="left"/>
    </w:lvl>
  </w:abstractNum>
  <w:abstractNum w:abstractNumId="1" w15:restartNumberingAfterBreak="0">
    <w:nsid w:val="03730023"/>
    <w:multiLevelType w:val="hybridMultilevel"/>
    <w:tmpl w:val="FD065734"/>
    <w:lvl w:ilvl="0" w:tplc="4D9CC544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F3C"/>
    <w:multiLevelType w:val="hybridMultilevel"/>
    <w:tmpl w:val="28302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309BA"/>
    <w:multiLevelType w:val="hybridMultilevel"/>
    <w:tmpl w:val="1598E43A"/>
    <w:lvl w:ilvl="0" w:tplc="4D9CC544"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8593A"/>
    <w:multiLevelType w:val="hybridMultilevel"/>
    <w:tmpl w:val="66287C80"/>
    <w:lvl w:ilvl="0" w:tplc="BBB0CF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6E3"/>
    <w:multiLevelType w:val="hybridMultilevel"/>
    <w:tmpl w:val="13E0E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78DD"/>
    <w:multiLevelType w:val="hybridMultilevel"/>
    <w:tmpl w:val="1588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2175238">
    <w:abstractNumId w:val="6"/>
  </w:num>
  <w:num w:numId="2" w16cid:durableId="1058286087">
    <w:abstractNumId w:val="2"/>
  </w:num>
  <w:num w:numId="3" w16cid:durableId="3095991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 w16cid:durableId="551042740">
    <w:abstractNumId w:val="1"/>
  </w:num>
  <w:num w:numId="5" w16cid:durableId="1919830318">
    <w:abstractNumId w:val="5"/>
  </w:num>
  <w:num w:numId="6" w16cid:durableId="1034424162">
    <w:abstractNumId w:val="3"/>
  </w:num>
  <w:num w:numId="7" w16cid:durableId="1237478331">
    <w:abstractNumId w:val="4"/>
  </w:num>
  <w:num w:numId="8" w16cid:durableId="15191978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ED"/>
    <w:rsid w:val="005E569D"/>
    <w:rsid w:val="00610B73"/>
    <w:rsid w:val="00690A86"/>
    <w:rsid w:val="00741046"/>
    <w:rsid w:val="00A50BED"/>
    <w:rsid w:val="00E16685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761E"/>
  <w15:chartTrackingRefBased/>
  <w15:docId w15:val="{B3A74A2F-47B1-264D-84F5-F8E246F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ED"/>
    <w:rPr>
      <w:rFonts w:ascii="Arial" w:eastAsia="Times New Roman" w:hAnsi="Arial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50BED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B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BED"/>
    <w:rPr>
      <w:rFonts w:ascii="Arial" w:eastAsia="Times New Roman" w:hAnsi="Arial" w:cs="Times New Roman"/>
      <w:b/>
      <w:bCs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A50BED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qFormat/>
    <w:rsid w:val="00A50B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0BED"/>
    <w:rPr>
      <w:rFonts w:ascii="Arial" w:eastAsia="Times New Roman" w:hAnsi="Arial" w:cs="Times New Roman"/>
      <w:b/>
      <w:bCs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A50BE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0BED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rsid w:val="00A50B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BED"/>
    <w:rPr>
      <w:rFonts w:ascii="Arial" w:eastAsia="Times New Roman" w:hAnsi="Arial" w:cs="Times New Roman"/>
      <w:kern w:val="0"/>
      <w14:ligatures w14:val="none"/>
    </w:rPr>
  </w:style>
  <w:style w:type="paragraph" w:customStyle="1" w:styleId="HeaderEven">
    <w:name w:val="Header Even"/>
    <w:basedOn w:val="MediumGrid2"/>
    <w:qFormat/>
    <w:rsid w:val="00A50BED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kern w:val="0"/>
      <w:sz w:val="20"/>
      <w:szCs w:val="20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A50BED"/>
    <w:pPr>
      <w:ind w:left="720"/>
    </w:pPr>
  </w:style>
  <w:style w:type="table" w:styleId="MediumGrid2">
    <w:name w:val="Medium Grid 2"/>
    <w:basedOn w:val="TableNormal"/>
    <w:uiPriority w:val="68"/>
    <w:semiHidden/>
    <w:unhideWhenUsed/>
    <w:rsid w:val="00A50BE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E16685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6685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2</cp:revision>
  <dcterms:created xsi:type="dcterms:W3CDTF">2023-11-15T14:19:00Z</dcterms:created>
  <dcterms:modified xsi:type="dcterms:W3CDTF">2023-11-15T14:28:00Z</dcterms:modified>
</cp:coreProperties>
</file>